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D2E6" w14:textId="5B5EA7CC" w:rsidR="00F443C3" w:rsidRPr="00F443C3" w:rsidRDefault="00E41AC7" w:rsidP="00DA260D">
      <w:pPr>
        <w:pBdr>
          <w:bottom w:val="single" w:sz="4" w:space="1" w:color="auto"/>
        </w:pBdr>
        <w:jc w:val="right"/>
        <w:rPr>
          <w:rFonts w:ascii="Arial" w:hAnsi="Arial" w:cs="Arial"/>
          <w:b/>
          <w:bCs/>
          <w:sz w:val="36"/>
          <w:szCs w:val="36"/>
        </w:rPr>
      </w:pPr>
      <w:r w:rsidRPr="00E535C6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70200F5" wp14:editId="55C6A4B8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1151890" cy="327025"/>
            <wp:effectExtent l="0" t="0" r="0" b="0"/>
            <wp:wrapNone/>
            <wp:docPr id="4" name="Picture 4" descr="C:\Users\kim.capstick\AppData\Local\Microsoft\Windows\INetCache\Content.MSO\A777AF5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im.capstick\AppData\Local\Microsoft\Windows\INetCache\Content.MSO\A777AF59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EC7">
        <w:rPr>
          <w:rFonts w:ascii="Arial" w:hAnsi="Arial" w:cs="Arial"/>
          <w:b/>
          <w:bCs/>
          <w:sz w:val="36"/>
          <w:szCs w:val="36"/>
        </w:rPr>
        <w:t xml:space="preserve">  </w:t>
      </w:r>
      <w:r w:rsidR="00F443C3" w:rsidRPr="00F443C3">
        <w:rPr>
          <w:rFonts w:ascii="Arial" w:hAnsi="Arial" w:cs="Arial"/>
          <w:b/>
          <w:bCs/>
          <w:sz w:val="36"/>
          <w:szCs w:val="36"/>
        </w:rPr>
        <w:t>Small-</w:t>
      </w:r>
      <w:r w:rsidR="57C30F9A" w:rsidRPr="02DC6E8D">
        <w:rPr>
          <w:rFonts w:ascii="Arial" w:hAnsi="Arial" w:cs="Arial"/>
          <w:b/>
          <w:bCs/>
          <w:sz w:val="36"/>
          <w:szCs w:val="36"/>
        </w:rPr>
        <w:t>S</w:t>
      </w:r>
      <w:r w:rsidR="00F443C3" w:rsidRPr="02DC6E8D">
        <w:rPr>
          <w:rFonts w:ascii="Arial" w:hAnsi="Arial" w:cs="Arial"/>
          <w:b/>
          <w:bCs/>
          <w:sz w:val="36"/>
          <w:szCs w:val="36"/>
        </w:rPr>
        <w:t>cale</w:t>
      </w:r>
      <w:r w:rsidR="00F443C3" w:rsidRPr="00F443C3">
        <w:rPr>
          <w:rFonts w:ascii="Arial" w:hAnsi="Arial" w:cs="Arial"/>
          <w:b/>
          <w:bCs/>
          <w:sz w:val="36"/>
          <w:szCs w:val="36"/>
        </w:rPr>
        <w:t xml:space="preserve"> and Remote Carbon </w:t>
      </w:r>
    </w:p>
    <w:p w14:paraId="25D75941" w14:textId="0F8D5BB3" w:rsidR="00584000" w:rsidRPr="00155EE2" w:rsidRDefault="00B938D1" w:rsidP="00155EE2">
      <w:pPr>
        <w:pBdr>
          <w:bottom w:val="single" w:sz="4" w:space="1" w:color="auto"/>
        </w:pBdr>
        <w:tabs>
          <w:tab w:val="right" w:pos="10800"/>
        </w:tabs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 w:rsidR="00F443C3" w:rsidRPr="00F443C3">
        <w:rPr>
          <w:rFonts w:ascii="Arial" w:hAnsi="Arial" w:cs="Arial"/>
          <w:b/>
          <w:bCs/>
          <w:sz w:val="36"/>
          <w:szCs w:val="36"/>
        </w:rPr>
        <w:t>Sequestration Tenure Application</w:t>
      </w:r>
      <w:r w:rsidR="003F6606">
        <w:rPr>
          <w:rFonts w:ascii="Arial" w:hAnsi="Arial" w:cs="Arial"/>
          <w:b/>
          <w:bCs/>
          <w:sz w:val="36"/>
          <w:szCs w:val="36"/>
        </w:rPr>
        <w:t xml:space="preserve"> Form</w:t>
      </w:r>
    </w:p>
    <w:p w14:paraId="0AB59B25" w14:textId="68E49FE7" w:rsidR="00552FF6" w:rsidRPr="00552FF6" w:rsidRDefault="00552FF6" w:rsidP="00DA6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Protected </w:t>
      </w:r>
      <w:r w:rsidR="003F6606">
        <w:rPr>
          <w:rFonts w:ascii="Arial" w:hAnsi="Arial" w:cs="Arial"/>
          <w:sz w:val="24"/>
          <w:szCs w:val="24"/>
        </w:rPr>
        <w:t>A</w:t>
      </w:r>
      <w:r w:rsidR="00945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(when completed)</w:t>
      </w:r>
    </w:p>
    <w:p w14:paraId="662ADBF9" w14:textId="04A33B66" w:rsidR="00D578FD" w:rsidRDefault="00B52B5A" w:rsidP="00DA6D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personal information collected through the Small-</w:t>
      </w:r>
      <w:r w:rsidR="002773DE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cale and Remote Carbon Sequestration Tenure Application</w:t>
      </w:r>
      <w:r w:rsidR="006C629B">
        <w:rPr>
          <w:rFonts w:ascii="Arial" w:hAnsi="Arial" w:cs="Arial"/>
          <w:sz w:val="16"/>
          <w:szCs w:val="16"/>
        </w:rPr>
        <w:t xml:space="preserve"> Form</w:t>
      </w:r>
      <w:r>
        <w:rPr>
          <w:rFonts w:ascii="Arial" w:hAnsi="Arial" w:cs="Arial"/>
          <w:sz w:val="16"/>
          <w:szCs w:val="16"/>
        </w:rPr>
        <w:t xml:space="preserve"> </w:t>
      </w:r>
      <w:r w:rsidR="00F07281">
        <w:rPr>
          <w:rFonts w:ascii="Arial" w:hAnsi="Arial" w:cs="Arial"/>
          <w:sz w:val="16"/>
          <w:szCs w:val="16"/>
        </w:rPr>
        <w:t xml:space="preserve">(the “application”) </w:t>
      </w:r>
      <w:r w:rsidR="00FC0810">
        <w:rPr>
          <w:rFonts w:ascii="Arial" w:hAnsi="Arial" w:cs="Arial"/>
          <w:sz w:val="16"/>
          <w:szCs w:val="16"/>
        </w:rPr>
        <w:t xml:space="preserve">may be used for the purpose of </w:t>
      </w:r>
      <w:r w:rsidR="007C15FC">
        <w:rPr>
          <w:rFonts w:ascii="Arial" w:hAnsi="Arial" w:cs="Arial"/>
          <w:sz w:val="16"/>
          <w:szCs w:val="16"/>
        </w:rPr>
        <w:t>liaising with the applicant</w:t>
      </w:r>
      <w:r w:rsidR="00230D08">
        <w:rPr>
          <w:rFonts w:ascii="Arial" w:hAnsi="Arial" w:cs="Arial"/>
          <w:sz w:val="16"/>
          <w:szCs w:val="16"/>
        </w:rPr>
        <w:t xml:space="preserve"> with respect to the application</w:t>
      </w:r>
      <w:r w:rsidR="00F37742">
        <w:rPr>
          <w:rFonts w:ascii="Arial" w:hAnsi="Arial" w:cs="Arial"/>
          <w:sz w:val="16"/>
          <w:szCs w:val="16"/>
        </w:rPr>
        <w:t xml:space="preserve"> and </w:t>
      </w:r>
      <w:r w:rsidR="31CC764B" w:rsidRPr="437EF756">
        <w:rPr>
          <w:rFonts w:ascii="Arial" w:hAnsi="Arial" w:cs="Arial"/>
          <w:sz w:val="16"/>
          <w:szCs w:val="16"/>
        </w:rPr>
        <w:t xml:space="preserve">for </w:t>
      </w:r>
      <w:r w:rsidR="00F37742">
        <w:rPr>
          <w:rFonts w:ascii="Arial" w:hAnsi="Arial" w:cs="Arial"/>
          <w:sz w:val="16"/>
          <w:szCs w:val="16"/>
        </w:rPr>
        <w:t>assessing the application</w:t>
      </w:r>
      <w:r w:rsidR="006D6198">
        <w:rPr>
          <w:rFonts w:ascii="Arial" w:hAnsi="Arial" w:cs="Arial"/>
          <w:sz w:val="16"/>
          <w:szCs w:val="16"/>
        </w:rPr>
        <w:t xml:space="preserve">. This collection is authorized by section 33(c) of the </w:t>
      </w:r>
      <w:r w:rsidR="006D6198">
        <w:rPr>
          <w:rFonts w:ascii="Arial" w:hAnsi="Arial" w:cs="Arial"/>
          <w:i/>
          <w:iCs/>
          <w:sz w:val="16"/>
          <w:szCs w:val="16"/>
        </w:rPr>
        <w:t xml:space="preserve">Freedom of Information and Protection of Privacy </w:t>
      </w:r>
      <w:r w:rsidR="00F07281">
        <w:rPr>
          <w:rFonts w:ascii="Arial" w:hAnsi="Arial" w:cs="Arial"/>
          <w:i/>
          <w:iCs/>
          <w:sz w:val="16"/>
          <w:szCs w:val="16"/>
        </w:rPr>
        <w:t>(FOIP) Act.</w:t>
      </w:r>
      <w:r w:rsidR="00856F62">
        <w:rPr>
          <w:rFonts w:ascii="Arial" w:hAnsi="Arial" w:cs="Arial"/>
          <w:sz w:val="16"/>
          <w:szCs w:val="16"/>
        </w:rPr>
        <w:t xml:space="preserve"> If you have any questions about this collection of personal information, you may contact </w:t>
      </w:r>
      <w:r w:rsidR="00B059F7">
        <w:rPr>
          <w:rFonts w:ascii="Arial" w:hAnsi="Arial" w:cs="Arial"/>
          <w:sz w:val="16"/>
          <w:szCs w:val="16"/>
        </w:rPr>
        <w:t xml:space="preserve">the </w:t>
      </w:r>
      <w:r w:rsidR="374FE262" w:rsidRPr="437EF756">
        <w:rPr>
          <w:rFonts w:ascii="Arial" w:hAnsi="Arial" w:cs="Arial"/>
          <w:sz w:val="16"/>
          <w:szCs w:val="16"/>
        </w:rPr>
        <w:t>Carbon Sequestration</w:t>
      </w:r>
      <w:r w:rsidR="00B059F7">
        <w:rPr>
          <w:rFonts w:ascii="Arial" w:hAnsi="Arial" w:cs="Arial"/>
          <w:sz w:val="16"/>
          <w:szCs w:val="16"/>
        </w:rPr>
        <w:t xml:space="preserve"> </w:t>
      </w:r>
      <w:r w:rsidR="00D87B25">
        <w:rPr>
          <w:rFonts w:ascii="Arial" w:hAnsi="Arial" w:cs="Arial"/>
          <w:sz w:val="16"/>
          <w:szCs w:val="16"/>
        </w:rPr>
        <w:t xml:space="preserve">team at </w:t>
      </w:r>
      <w:hyperlink r:id="rId13" w:history="1">
        <w:r w:rsidR="00D87B25" w:rsidRPr="437EF756">
          <w:rPr>
            <w:rStyle w:val="Hyperlink"/>
            <w:rFonts w:ascii="Arial" w:hAnsi="Arial" w:cs="Arial"/>
            <w:sz w:val="16"/>
            <w:szCs w:val="16"/>
          </w:rPr>
          <w:t>carboncapture.energy@gov.ab.ca</w:t>
        </w:r>
      </w:hyperlink>
      <w:r w:rsidR="00D87B25" w:rsidRPr="437EF756">
        <w:rPr>
          <w:rFonts w:ascii="Arial" w:hAnsi="Arial" w:cs="Arial"/>
          <w:sz w:val="16"/>
          <w:szCs w:val="16"/>
        </w:rPr>
        <w:t xml:space="preserve">. </w:t>
      </w:r>
    </w:p>
    <w:p w14:paraId="17DA5738" w14:textId="2E625CD0" w:rsidR="009C6EC7" w:rsidRPr="00552FF6" w:rsidRDefault="009C6EC7" w:rsidP="00DA6DA0">
      <w:pPr>
        <w:rPr>
          <w:rFonts w:ascii="Arial" w:hAnsi="Arial" w:cs="Arial"/>
          <w:b/>
          <w:bCs/>
          <w:sz w:val="24"/>
          <w:szCs w:val="24"/>
        </w:rPr>
      </w:pPr>
    </w:p>
    <w:p w14:paraId="2305D57C" w14:textId="5D330E39" w:rsidR="00DA6DA0" w:rsidRDefault="00DA6DA0" w:rsidP="00DA6D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1</w:t>
      </w:r>
      <w:r w:rsidR="001A36C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01617">
        <w:rPr>
          <w:rFonts w:ascii="Arial" w:hAnsi="Arial" w:cs="Arial"/>
          <w:b/>
          <w:bCs/>
          <w:sz w:val="24"/>
          <w:szCs w:val="24"/>
        </w:rPr>
        <w:t>Client</w:t>
      </w:r>
      <w:r>
        <w:rPr>
          <w:rFonts w:ascii="Arial" w:hAnsi="Arial" w:cs="Arial"/>
          <w:b/>
          <w:bCs/>
          <w:sz w:val="24"/>
          <w:szCs w:val="24"/>
        </w:rPr>
        <w:t xml:space="preserve"> Information</w:t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712"/>
      </w:tblGrid>
      <w:tr w:rsidR="001A36C6" w14:paraId="103B75A6" w14:textId="77777777" w:rsidTr="00D57EB9">
        <w:trPr>
          <w:tblCellSpacing w:w="28" w:type="dxa"/>
        </w:trPr>
        <w:tc>
          <w:tcPr>
            <w:tcW w:w="7004" w:type="dxa"/>
          </w:tcPr>
          <w:p w14:paraId="02D83CB7" w14:textId="6AAA2BE0" w:rsidR="001A36C6" w:rsidRDefault="001A36C6" w:rsidP="00D57E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Legal </w:t>
            </w:r>
            <w:r w:rsidR="0005335B">
              <w:rPr>
                <w:rFonts w:ascii="Arial" w:hAnsi="Arial" w:cs="Arial"/>
                <w:sz w:val="24"/>
                <w:szCs w:val="24"/>
              </w:rPr>
              <w:t xml:space="preserve">Name of Tenure Applicant </w:t>
            </w:r>
          </w:p>
        </w:tc>
        <w:tc>
          <w:tcPr>
            <w:tcW w:w="3628" w:type="dxa"/>
          </w:tcPr>
          <w:p w14:paraId="3C9DE3DD" w14:textId="5ADD3DD9" w:rsidR="001A36C6" w:rsidRDefault="001A36C6" w:rsidP="00D57E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 </w:t>
            </w:r>
            <w:r w:rsidR="0005335B">
              <w:rPr>
                <w:rFonts w:ascii="Arial" w:hAnsi="Arial" w:cs="Arial"/>
                <w:sz w:val="24"/>
                <w:szCs w:val="24"/>
              </w:rPr>
              <w:t>C</w:t>
            </w:r>
            <w:r w:rsidR="00EB0709">
              <w:rPr>
                <w:rFonts w:ascii="Arial" w:hAnsi="Arial" w:cs="Arial"/>
                <w:sz w:val="24"/>
                <w:szCs w:val="24"/>
              </w:rPr>
              <w:t>lient ID</w:t>
            </w:r>
          </w:p>
        </w:tc>
      </w:tr>
      <w:tr w:rsidR="001A36C6" w14:paraId="7DBC1ECB" w14:textId="77777777" w:rsidTr="00C138B3">
        <w:trPr>
          <w:trHeight w:val="624"/>
          <w:tblCellSpacing w:w="28" w:type="dxa"/>
        </w:trPr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095" w14:textId="77777777" w:rsidR="001A36C6" w:rsidRDefault="001A36C6" w:rsidP="00D57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159E" w14:textId="77777777" w:rsidR="001A36C6" w:rsidRDefault="001A36C6" w:rsidP="00D57E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A9740A" w14:textId="77777777" w:rsidR="00D57EB9" w:rsidRDefault="00D57EB9" w:rsidP="00001617">
      <w:pPr>
        <w:rPr>
          <w:rFonts w:ascii="Arial" w:hAnsi="Arial" w:cs="Arial"/>
          <w:b/>
          <w:bCs/>
          <w:sz w:val="24"/>
          <w:szCs w:val="24"/>
        </w:rPr>
      </w:pPr>
    </w:p>
    <w:p w14:paraId="2C6FFC84" w14:textId="6684AB38" w:rsidR="00001617" w:rsidRDefault="00001617" w:rsidP="000016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2: Requested Lands and Formation(s)</w:t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05D35" w14:paraId="02B49939" w14:textId="77777777" w:rsidTr="00D57EB9">
        <w:trPr>
          <w:tblCellSpacing w:w="28" w:type="dxa"/>
        </w:trPr>
        <w:tc>
          <w:tcPr>
            <w:tcW w:w="10790" w:type="dxa"/>
          </w:tcPr>
          <w:p w14:paraId="6637B8AC" w14:textId="497B29D0" w:rsidR="00105D35" w:rsidRDefault="00EB0709" w:rsidP="000016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05335B">
              <w:rPr>
                <w:rFonts w:ascii="Arial" w:hAnsi="Arial" w:cs="Arial"/>
                <w:sz w:val="24"/>
                <w:szCs w:val="24"/>
              </w:rPr>
              <w:t>Formation Description</w:t>
            </w:r>
          </w:p>
        </w:tc>
      </w:tr>
      <w:tr w:rsidR="00105D35" w14:paraId="3208E30C" w14:textId="77777777" w:rsidTr="00C138B3">
        <w:trPr>
          <w:trHeight w:val="624"/>
          <w:tblCellSpacing w:w="28" w:type="dxa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C10C" w14:textId="2088F84A" w:rsidR="00105D35" w:rsidRDefault="00105D35" w:rsidP="000016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5D35" w14:paraId="4F37BABF" w14:textId="77777777" w:rsidTr="00D57EB9">
        <w:trPr>
          <w:tblCellSpacing w:w="28" w:type="dxa"/>
        </w:trPr>
        <w:tc>
          <w:tcPr>
            <w:tcW w:w="10790" w:type="dxa"/>
          </w:tcPr>
          <w:p w14:paraId="11C98EC6" w14:textId="77777777" w:rsidR="007144CE" w:rsidRDefault="007144CE" w:rsidP="000016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C2C40" w14:textId="4A6788E6" w:rsidR="00E472E0" w:rsidRDefault="00594F94" w:rsidP="00001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05335B">
              <w:rPr>
                <w:rFonts w:ascii="Arial" w:hAnsi="Arial" w:cs="Arial"/>
                <w:sz w:val="24"/>
                <w:szCs w:val="24"/>
              </w:rPr>
              <w:t>Legal Land Description</w:t>
            </w:r>
            <w:r w:rsidR="000F4A9A">
              <w:rPr>
                <w:rFonts w:ascii="Arial" w:hAnsi="Arial" w:cs="Arial"/>
                <w:sz w:val="24"/>
                <w:szCs w:val="24"/>
              </w:rPr>
              <w:t>(s)</w:t>
            </w:r>
            <w:r w:rsidR="0005335B">
              <w:rPr>
                <w:rFonts w:ascii="Arial" w:hAnsi="Arial" w:cs="Arial"/>
                <w:sz w:val="24"/>
                <w:szCs w:val="24"/>
              </w:rPr>
              <w:t xml:space="preserve"> of The Lands Requested. </w:t>
            </w:r>
          </w:p>
          <w:p w14:paraId="19FB0D3E" w14:textId="3D1CC85A" w:rsidR="00CD7630" w:rsidRPr="002D4E2A" w:rsidRDefault="0005335B" w:rsidP="0018178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72E0">
              <w:rPr>
                <w:rFonts w:ascii="Arial" w:hAnsi="Arial" w:cs="Arial"/>
                <w:i/>
                <w:iCs/>
                <w:sz w:val="24"/>
                <w:szCs w:val="24"/>
              </w:rPr>
              <w:t>Please</w:t>
            </w:r>
            <w:r w:rsidR="00BE488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format as follows: </w:t>
            </w:r>
            <w:r w:rsidR="00594F94" w:rsidRPr="00E472E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meridian-range-township: section. </w:t>
            </w:r>
            <w:r w:rsidR="000F4A9A" w:rsidRPr="00E472E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Please separate sections with a semicolon. </w:t>
            </w:r>
            <w:r w:rsidR="00594F94" w:rsidRPr="00E472E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Please separate quarter sections and/or legal subdivisions within sections by comma. </w:t>
            </w:r>
            <w:r w:rsidR="008419CB" w:rsidRPr="00E472E0">
              <w:rPr>
                <w:rFonts w:ascii="Arial" w:hAnsi="Arial" w:cs="Arial"/>
                <w:i/>
                <w:iCs/>
                <w:sz w:val="24"/>
                <w:szCs w:val="24"/>
              </w:rPr>
              <w:t>Use hyphens to indicate a range. E</w:t>
            </w:r>
            <w:r w:rsidR="00594F94" w:rsidRPr="00E472E0">
              <w:rPr>
                <w:rFonts w:ascii="Arial" w:hAnsi="Arial" w:cs="Arial"/>
                <w:i/>
                <w:iCs/>
                <w:sz w:val="24"/>
                <w:szCs w:val="24"/>
              </w:rPr>
              <w:t>.g., 4-18-087: 01-</w:t>
            </w:r>
            <w:r w:rsidR="0065522B" w:rsidRPr="00E472E0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  <w:r w:rsidR="00816EAD" w:rsidRPr="00E472E0"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  <w:r w:rsidR="00594F94" w:rsidRPr="00E472E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; </w:t>
            </w:r>
            <w:r w:rsidR="0065522B" w:rsidRPr="00E472E0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  <w:r w:rsidR="00816EAD" w:rsidRPr="00E472E0"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  <w:r w:rsidR="00594F94" w:rsidRPr="00E472E0">
              <w:rPr>
                <w:rFonts w:ascii="Arial" w:hAnsi="Arial" w:cs="Arial"/>
                <w:i/>
                <w:iCs/>
                <w:sz w:val="24"/>
                <w:szCs w:val="24"/>
              </w:rPr>
              <w:t>NW</w:t>
            </w:r>
            <w:r w:rsidR="00B72F2B" w:rsidRPr="00E472E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SE; </w:t>
            </w:r>
            <w:r w:rsidR="0065522B" w:rsidRPr="00E472E0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  <w:r w:rsidR="00816EAD" w:rsidRPr="00E472E0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  <w:r w:rsidR="00021209" w:rsidRPr="00E472E0">
              <w:rPr>
                <w:rFonts w:ascii="Arial" w:hAnsi="Arial" w:cs="Arial"/>
                <w:i/>
                <w:iCs/>
                <w:sz w:val="24"/>
                <w:szCs w:val="24"/>
              </w:rPr>
              <w:t>L</w:t>
            </w:r>
            <w:r w:rsidR="00B72F2B" w:rsidRPr="00E472E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1, </w:t>
            </w:r>
            <w:r w:rsidR="005F2F84" w:rsidRPr="00E472E0">
              <w:rPr>
                <w:rFonts w:ascii="Arial" w:hAnsi="Arial" w:cs="Arial"/>
                <w:i/>
                <w:iCs/>
                <w:sz w:val="24"/>
                <w:szCs w:val="24"/>
              </w:rPr>
              <w:t>L</w:t>
            </w:r>
            <w:r w:rsidR="007A0E0A" w:rsidRPr="00E472E0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  <w:r w:rsidR="00992774" w:rsidRPr="00E472E0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 w:rsidR="005F2F84" w:rsidRPr="00E472E0">
              <w:rPr>
                <w:rFonts w:ascii="Arial" w:hAnsi="Arial" w:cs="Arial"/>
                <w:i/>
                <w:iCs/>
                <w:sz w:val="24"/>
                <w:szCs w:val="24"/>
              </w:rPr>
              <w:t>L</w:t>
            </w:r>
            <w:r w:rsidR="007A0E0A" w:rsidRPr="00E472E0"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  <w:r w:rsidR="00992774" w:rsidRPr="00E472E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; </w:t>
            </w:r>
            <w:r w:rsidR="0065522B" w:rsidRPr="00E472E0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  <w:r w:rsidR="00374B49">
              <w:rPr>
                <w:rFonts w:ascii="Arial" w:hAnsi="Arial" w:cs="Arial"/>
                <w:i/>
                <w:iCs/>
                <w:sz w:val="24"/>
                <w:szCs w:val="24"/>
              </w:rPr>
              <w:t>8.</w:t>
            </w:r>
            <w:r w:rsidR="0018178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CD7630">
              <w:rPr>
                <w:rFonts w:ascii="Arial" w:hAnsi="Arial" w:cs="Arial"/>
                <w:i/>
                <w:iCs/>
                <w:sz w:val="24"/>
                <w:szCs w:val="24"/>
              </w:rPr>
              <w:t>Additional information may be requested if the requested area exceeds one quarter township.</w:t>
            </w:r>
          </w:p>
        </w:tc>
      </w:tr>
      <w:tr w:rsidR="00105D35" w14:paraId="3D6EEA68" w14:textId="77777777" w:rsidTr="00D57EB9">
        <w:trPr>
          <w:trHeight w:val="1113"/>
          <w:tblCellSpacing w:w="28" w:type="dxa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0635" w14:textId="5E9CC104" w:rsidR="00D57EB9" w:rsidRDefault="00D57EB9" w:rsidP="000016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2C89E3D" w14:textId="77777777" w:rsidR="00E971AC" w:rsidRDefault="00E971AC" w:rsidP="0059380F">
      <w:pPr>
        <w:rPr>
          <w:rFonts w:ascii="Arial" w:hAnsi="Arial" w:cs="Arial"/>
          <w:sz w:val="24"/>
          <w:szCs w:val="24"/>
        </w:rPr>
      </w:pPr>
    </w:p>
    <w:p w14:paraId="1D78414A" w14:textId="0710CA06" w:rsidR="00136464" w:rsidRDefault="00136464" w:rsidP="0013646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Part </w:t>
      </w:r>
      <w:r w:rsidR="00B81F39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: Application </w:t>
      </w:r>
      <w:r w:rsidR="009045D0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hecklist</w:t>
      </w:r>
    </w:p>
    <w:p w14:paraId="21490C73" w14:textId="1EF64443" w:rsidR="00F05CD8" w:rsidRPr="00D6312F" w:rsidRDefault="00EB0709" w:rsidP="00136464">
      <w:pPr>
        <w:rPr>
          <w:rFonts w:ascii="Arial" w:hAnsi="Arial" w:cs="Arial"/>
          <w:i/>
          <w:iCs/>
          <w:sz w:val="24"/>
          <w:szCs w:val="24"/>
        </w:rPr>
      </w:pPr>
      <w:r w:rsidRPr="00D6312F">
        <w:rPr>
          <w:rFonts w:ascii="Arial" w:hAnsi="Arial" w:cs="Arial"/>
          <w:i/>
          <w:iCs/>
          <w:sz w:val="24"/>
          <w:szCs w:val="24"/>
        </w:rPr>
        <w:t xml:space="preserve">Individual items </w:t>
      </w:r>
      <w:r w:rsidR="00535AE8" w:rsidRPr="00D6312F">
        <w:rPr>
          <w:rFonts w:ascii="Arial" w:hAnsi="Arial" w:cs="Arial"/>
          <w:i/>
          <w:iCs/>
          <w:sz w:val="24"/>
          <w:szCs w:val="24"/>
        </w:rPr>
        <w:t>may be consolidated into a single document</w:t>
      </w:r>
      <w:r w:rsidR="00715D33" w:rsidRPr="00D6312F">
        <w:rPr>
          <w:rFonts w:ascii="Arial" w:hAnsi="Arial" w:cs="Arial"/>
          <w:i/>
          <w:iCs/>
          <w:sz w:val="24"/>
          <w:szCs w:val="24"/>
        </w:rPr>
        <w:t xml:space="preserve"> or documents</w:t>
      </w:r>
      <w:r w:rsidR="000F4A9A">
        <w:rPr>
          <w:rFonts w:ascii="Arial" w:hAnsi="Arial" w:cs="Arial"/>
          <w:i/>
          <w:iCs/>
          <w:sz w:val="24"/>
          <w:szCs w:val="24"/>
        </w:rPr>
        <w:t xml:space="preserve"> </w:t>
      </w:r>
      <w:r w:rsidR="00B457F2">
        <w:rPr>
          <w:rFonts w:ascii="Arial" w:hAnsi="Arial" w:cs="Arial"/>
          <w:i/>
          <w:iCs/>
          <w:sz w:val="24"/>
          <w:szCs w:val="24"/>
        </w:rPr>
        <w:t xml:space="preserve">(see </w:t>
      </w:r>
      <w:hyperlink r:id="rId14" w:history="1">
        <w:r w:rsidR="00B457F2" w:rsidRPr="00A976CD">
          <w:rPr>
            <w:rStyle w:val="Hyperlink"/>
            <w:rFonts w:ascii="Arial" w:hAnsi="Arial" w:cs="Arial"/>
            <w:i/>
            <w:iCs/>
            <w:sz w:val="24"/>
            <w:szCs w:val="24"/>
          </w:rPr>
          <w:t>application guidelines</w:t>
        </w:r>
      </w:hyperlink>
      <w:r w:rsidR="00B457F2">
        <w:rPr>
          <w:rFonts w:ascii="Arial" w:hAnsi="Arial" w:cs="Arial"/>
          <w:i/>
          <w:iCs/>
          <w:sz w:val="24"/>
          <w:szCs w:val="24"/>
        </w:rPr>
        <w:t xml:space="preserve"> for details.</w:t>
      </w:r>
    </w:p>
    <w:bookmarkStart w:id="0" w:name="_Hlk140575173"/>
    <w:p w14:paraId="3D6115D5" w14:textId="77777777" w:rsidR="00A70B0F" w:rsidRDefault="00A976CD" w:rsidP="00D578FD">
      <w:pPr>
        <w:ind w:left="697" w:hanging="3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3321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3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7093">
        <w:rPr>
          <w:rFonts w:ascii="Arial" w:hAnsi="Arial" w:cs="Arial"/>
          <w:sz w:val="24"/>
          <w:szCs w:val="24"/>
        </w:rPr>
        <w:t xml:space="preserve"> </w:t>
      </w:r>
      <w:r w:rsidR="007D6F87">
        <w:rPr>
          <w:rFonts w:ascii="Arial" w:hAnsi="Arial" w:cs="Arial"/>
          <w:sz w:val="24"/>
          <w:szCs w:val="24"/>
        </w:rPr>
        <w:t>Business case</w:t>
      </w:r>
    </w:p>
    <w:bookmarkEnd w:id="0"/>
    <w:p w14:paraId="08369662" w14:textId="2DC0A655" w:rsidR="002837ED" w:rsidRDefault="00A976CD" w:rsidP="003F6606">
      <w:pPr>
        <w:ind w:left="697" w:hanging="3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3336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3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16332">
        <w:rPr>
          <w:rFonts w:ascii="Arial" w:hAnsi="Arial" w:cs="Arial"/>
          <w:sz w:val="24"/>
          <w:szCs w:val="24"/>
        </w:rPr>
        <w:t xml:space="preserve"> </w:t>
      </w:r>
      <w:r w:rsidR="007D6F87">
        <w:rPr>
          <w:rFonts w:ascii="Arial" w:hAnsi="Arial" w:cs="Arial"/>
          <w:sz w:val="24"/>
          <w:szCs w:val="24"/>
        </w:rPr>
        <w:t>Required technical information on sequestration location.</w:t>
      </w:r>
    </w:p>
    <w:p w14:paraId="007D181D" w14:textId="31785E71" w:rsidR="0004752C" w:rsidRPr="00004B20" w:rsidRDefault="00A976CD" w:rsidP="0004752C">
      <w:pPr>
        <w:ind w:left="697" w:hanging="3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1442263"/>
          <w:placeholder>
            <w:docPart w:val="48EAA55029EE4EBE8B22CE6795CCFB4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5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4752C">
        <w:rPr>
          <w:rFonts w:ascii="Arial" w:hAnsi="Arial" w:cs="Arial"/>
          <w:sz w:val="24"/>
          <w:szCs w:val="24"/>
        </w:rPr>
        <w:t xml:space="preserve"> </w:t>
      </w:r>
      <w:r w:rsidR="006F3A08">
        <w:rPr>
          <w:rFonts w:ascii="Arial" w:hAnsi="Arial" w:cs="Arial"/>
          <w:sz w:val="24"/>
          <w:szCs w:val="24"/>
        </w:rPr>
        <w:t xml:space="preserve">A </w:t>
      </w:r>
      <w:r w:rsidR="0009186F">
        <w:rPr>
          <w:rFonts w:ascii="Arial" w:hAnsi="Arial" w:cs="Arial"/>
          <w:sz w:val="24"/>
          <w:szCs w:val="24"/>
        </w:rPr>
        <w:t xml:space="preserve">completed </w:t>
      </w:r>
      <w:hyperlink r:id="rId15" w:history="1">
        <w:r w:rsidR="459F4E3C" w:rsidRPr="00E860EF">
          <w:rPr>
            <w:rStyle w:val="Hyperlink"/>
            <w:rFonts w:ascii="Arial" w:hAnsi="Arial" w:cs="Arial"/>
            <w:sz w:val="24"/>
            <w:szCs w:val="24"/>
          </w:rPr>
          <w:t>Pore Space U</w:t>
        </w:r>
        <w:r w:rsidR="00E83969" w:rsidRPr="00E860EF">
          <w:rPr>
            <w:rStyle w:val="Hyperlink"/>
            <w:rFonts w:ascii="Arial" w:hAnsi="Arial" w:cs="Arial"/>
            <w:sz w:val="24"/>
            <w:szCs w:val="24"/>
          </w:rPr>
          <w:t xml:space="preserve">nit </w:t>
        </w:r>
        <w:r w:rsidR="6C19456F" w:rsidRPr="00E860EF">
          <w:rPr>
            <w:rStyle w:val="Hyperlink"/>
            <w:rFonts w:ascii="Arial" w:hAnsi="Arial" w:cs="Arial"/>
            <w:sz w:val="24"/>
            <w:szCs w:val="24"/>
          </w:rPr>
          <w:t>A</w:t>
        </w:r>
        <w:r w:rsidR="00E83969" w:rsidRPr="00E860EF">
          <w:rPr>
            <w:rStyle w:val="Hyperlink"/>
            <w:rFonts w:ascii="Arial" w:hAnsi="Arial" w:cs="Arial"/>
            <w:sz w:val="24"/>
            <w:szCs w:val="24"/>
          </w:rPr>
          <w:t>greement</w:t>
        </w:r>
      </w:hyperlink>
      <w:r w:rsidR="00DD53E6">
        <w:rPr>
          <w:rFonts w:ascii="Arial" w:hAnsi="Arial" w:cs="Arial"/>
          <w:sz w:val="24"/>
          <w:szCs w:val="24"/>
        </w:rPr>
        <w:t xml:space="preserve"> </w:t>
      </w:r>
      <w:r w:rsidR="0009186F">
        <w:rPr>
          <w:rFonts w:ascii="Arial" w:hAnsi="Arial" w:cs="Arial"/>
          <w:sz w:val="24"/>
          <w:szCs w:val="24"/>
        </w:rPr>
        <w:t>that has been</w:t>
      </w:r>
      <w:r w:rsidR="00E83969">
        <w:rPr>
          <w:rFonts w:ascii="Arial" w:hAnsi="Arial" w:cs="Arial"/>
          <w:sz w:val="24"/>
          <w:szCs w:val="24"/>
        </w:rPr>
        <w:t xml:space="preserve"> executed by all overlapping interest owners in the proposed tenure area</w:t>
      </w:r>
      <w:r w:rsidR="00110635">
        <w:rPr>
          <w:rFonts w:ascii="Arial" w:hAnsi="Arial" w:cs="Arial"/>
          <w:sz w:val="24"/>
          <w:szCs w:val="24"/>
        </w:rPr>
        <w:t>, except for the Crown</w:t>
      </w:r>
      <w:r w:rsidR="00E6606C">
        <w:rPr>
          <w:rFonts w:ascii="Arial" w:hAnsi="Arial" w:cs="Arial"/>
          <w:sz w:val="24"/>
          <w:szCs w:val="24"/>
        </w:rPr>
        <w:t>.</w:t>
      </w:r>
    </w:p>
    <w:p w14:paraId="12B3F616" w14:textId="77777777" w:rsidR="002320DA" w:rsidRDefault="002320DA" w:rsidP="009F5299">
      <w:pPr>
        <w:rPr>
          <w:rFonts w:ascii="Arial" w:hAnsi="Arial" w:cs="Arial"/>
          <w:b/>
          <w:bCs/>
          <w:sz w:val="24"/>
          <w:szCs w:val="24"/>
        </w:rPr>
      </w:pPr>
    </w:p>
    <w:p w14:paraId="0E00E89D" w14:textId="1CAF9B9A" w:rsidR="002320DA" w:rsidRDefault="009E3FEC" w:rsidP="009F52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Part </w:t>
      </w:r>
      <w:r w:rsidR="00B81F39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9F5299">
        <w:rPr>
          <w:rFonts w:ascii="Arial" w:hAnsi="Arial" w:cs="Arial"/>
          <w:b/>
          <w:bCs/>
          <w:sz w:val="24"/>
          <w:szCs w:val="24"/>
        </w:rPr>
        <w:t>Contact Information</w:t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676"/>
        <w:gridCol w:w="2691"/>
        <w:gridCol w:w="2712"/>
      </w:tblGrid>
      <w:tr w:rsidR="00D57EB9" w14:paraId="01307509" w14:textId="77777777" w:rsidTr="00D57EB9">
        <w:trPr>
          <w:tblCellSpacing w:w="28" w:type="dxa"/>
        </w:trPr>
        <w:tc>
          <w:tcPr>
            <w:tcW w:w="2697" w:type="dxa"/>
          </w:tcPr>
          <w:p w14:paraId="6DA04DA5" w14:textId="3CA6C80A" w:rsidR="0007311C" w:rsidRDefault="003F6606" w:rsidP="009F5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Primary </w:t>
            </w:r>
            <w:r w:rsidR="00200D8F">
              <w:rPr>
                <w:rFonts w:ascii="Arial" w:hAnsi="Arial" w:cs="Arial"/>
                <w:sz w:val="24"/>
                <w:szCs w:val="24"/>
              </w:rPr>
              <w:t>Application</w:t>
            </w:r>
            <w:r w:rsidR="0007311C">
              <w:rPr>
                <w:rFonts w:ascii="Arial" w:hAnsi="Arial" w:cs="Arial"/>
                <w:sz w:val="24"/>
                <w:szCs w:val="24"/>
              </w:rPr>
              <w:t xml:space="preserve"> Contact</w:t>
            </w:r>
          </w:p>
        </w:tc>
        <w:tc>
          <w:tcPr>
            <w:tcW w:w="2697" w:type="dxa"/>
          </w:tcPr>
          <w:p w14:paraId="39CFAA27" w14:textId="66593455" w:rsidR="0007311C" w:rsidRDefault="00200D8F" w:rsidP="009F5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 of Contact</w:t>
            </w:r>
          </w:p>
        </w:tc>
        <w:tc>
          <w:tcPr>
            <w:tcW w:w="2698" w:type="dxa"/>
          </w:tcPr>
          <w:p w14:paraId="6EBF73B4" w14:textId="025E32DE" w:rsidR="0007311C" w:rsidRDefault="004E6FF0" w:rsidP="009F5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Business </w:t>
            </w:r>
            <w:r w:rsidR="005C79EE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2698" w:type="dxa"/>
          </w:tcPr>
          <w:p w14:paraId="41C6C2EA" w14:textId="58C3569C" w:rsidR="0007311C" w:rsidRDefault="004E6FF0" w:rsidP="009F5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Business </w:t>
            </w:r>
            <w:r w:rsidR="005C79E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D57EB9" w14:paraId="24146AF7" w14:textId="77777777" w:rsidTr="00C138B3">
        <w:trPr>
          <w:trHeight w:val="624"/>
          <w:tblCellSpacing w:w="28" w:type="dxa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8E92" w14:textId="761526ED" w:rsidR="0007311C" w:rsidRDefault="0007311C" w:rsidP="009F52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48A4" w14:textId="42FC5D9A" w:rsidR="0007311C" w:rsidRDefault="0007311C" w:rsidP="009F52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731A" w14:textId="5A920165" w:rsidR="0007311C" w:rsidRDefault="0007311C" w:rsidP="009F52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76C7" w14:textId="24834244" w:rsidR="0007311C" w:rsidRDefault="0007311C" w:rsidP="009F52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EB9" w14:paraId="46F512A5" w14:textId="77777777" w:rsidTr="00D57EB9">
        <w:trPr>
          <w:trHeight w:val="557"/>
          <w:tblCellSpacing w:w="28" w:type="dxa"/>
        </w:trPr>
        <w:tc>
          <w:tcPr>
            <w:tcW w:w="2697" w:type="dxa"/>
          </w:tcPr>
          <w:p w14:paraId="1D18AEA6" w14:textId="760542B6" w:rsidR="000F4A9A" w:rsidRDefault="003F6606" w:rsidP="009F5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Secondary Application Contact (</w:t>
            </w:r>
            <w:r w:rsidR="002A4E6C">
              <w:rPr>
                <w:rFonts w:ascii="Arial" w:hAnsi="Arial" w:cs="Arial"/>
                <w:sz w:val="24"/>
                <w:szCs w:val="24"/>
              </w:rPr>
              <w:t>optional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7" w:type="dxa"/>
          </w:tcPr>
          <w:p w14:paraId="56F0DDC9" w14:textId="6FA276A5" w:rsidR="000F4A9A" w:rsidRDefault="003F6606" w:rsidP="009F5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 of Contact</w:t>
            </w:r>
          </w:p>
        </w:tc>
        <w:tc>
          <w:tcPr>
            <w:tcW w:w="2698" w:type="dxa"/>
          </w:tcPr>
          <w:p w14:paraId="71794CCC" w14:textId="2A84B06E" w:rsidR="000F4A9A" w:rsidRDefault="003F6606" w:rsidP="009F5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Telephone</w:t>
            </w:r>
          </w:p>
        </w:tc>
        <w:tc>
          <w:tcPr>
            <w:tcW w:w="2698" w:type="dxa"/>
          </w:tcPr>
          <w:p w14:paraId="558413B6" w14:textId="66D05EE7" w:rsidR="000F4A9A" w:rsidRDefault="003F6606" w:rsidP="009F5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Email</w:t>
            </w:r>
          </w:p>
        </w:tc>
      </w:tr>
      <w:tr w:rsidR="00D57EB9" w14:paraId="6A3D0E9E" w14:textId="77777777" w:rsidTr="00C138B3">
        <w:trPr>
          <w:trHeight w:val="624"/>
          <w:tblCellSpacing w:w="28" w:type="dxa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E4F3" w14:textId="368C3D2F" w:rsidR="003F6606" w:rsidRDefault="003F6606" w:rsidP="009F52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21EE" w14:textId="77777777" w:rsidR="003F6606" w:rsidRDefault="003F6606" w:rsidP="009F52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97A2" w14:textId="77777777" w:rsidR="003F6606" w:rsidRDefault="003F6606" w:rsidP="009F52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D22D" w14:textId="77777777" w:rsidR="003F6606" w:rsidRDefault="003F6606" w:rsidP="009F52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84110F" w14:textId="77777777" w:rsidR="002A4E6C" w:rsidRDefault="002A4E6C" w:rsidP="00DA6DA0">
      <w:pPr>
        <w:rPr>
          <w:rFonts w:ascii="Arial" w:hAnsi="Arial" w:cs="Arial"/>
          <w:sz w:val="24"/>
          <w:szCs w:val="24"/>
        </w:rPr>
      </w:pPr>
    </w:p>
    <w:p w14:paraId="4894919B" w14:textId="16AB4246" w:rsidR="00E00E61" w:rsidRDefault="00E00E61" w:rsidP="00DA6D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Part </w:t>
      </w:r>
      <w:r w:rsidR="00B81F39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152FB3">
        <w:rPr>
          <w:rFonts w:ascii="Arial" w:hAnsi="Arial" w:cs="Arial"/>
          <w:b/>
          <w:bCs/>
          <w:sz w:val="24"/>
          <w:szCs w:val="24"/>
        </w:rPr>
        <w:t xml:space="preserve"> Submission Instructions</w:t>
      </w:r>
    </w:p>
    <w:p w14:paraId="79D4F9E8" w14:textId="4D916DDB" w:rsidR="007E33A3" w:rsidRPr="00642DCE" w:rsidRDefault="002151C0" w:rsidP="00DA6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completed application and package and all supporting documents </w:t>
      </w:r>
      <w:r w:rsidR="00363CBC">
        <w:rPr>
          <w:rFonts w:ascii="Arial" w:hAnsi="Arial" w:cs="Arial"/>
          <w:sz w:val="24"/>
          <w:szCs w:val="24"/>
        </w:rPr>
        <w:t xml:space="preserve">must be submitted </w:t>
      </w:r>
      <w:r w:rsidR="003B5EEA">
        <w:rPr>
          <w:rFonts w:ascii="Arial" w:hAnsi="Arial" w:cs="Arial"/>
          <w:sz w:val="24"/>
          <w:szCs w:val="24"/>
        </w:rPr>
        <w:t xml:space="preserve">as a PDF via </w:t>
      </w:r>
      <w:r w:rsidR="00315F31">
        <w:rPr>
          <w:rFonts w:ascii="Arial" w:hAnsi="Arial" w:cs="Arial"/>
          <w:sz w:val="24"/>
          <w:szCs w:val="24"/>
        </w:rPr>
        <w:t xml:space="preserve">email to </w:t>
      </w:r>
      <w:hyperlink r:id="rId16" w:history="1">
        <w:r w:rsidR="00315F31" w:rsidRPr="005B4D6B">
          <w:rPr>
            <w:rStyle w:val="Hyperlink"/>
            <w:rFonts w:ascii="Arial" w:hAnsi="Arial" w:cs="Arial"/>
            <w:sz w:val="24"/>
            <w:szCs w:val="24"/>
          </w:rPr>
          <w:t>carboncapture.energy@gov.ab.ca</w:t>
        </w:r>
      </w:hyperlink>
      <w:r w:rsidR="00315F31">
        <w:rPr>
          <w:rFonts w:ascii="Arial" w:hAnsi="Arial" w:cs="Arial"/>
          <w:sz w:val="24"/>
          <w:szCs w:val="24"/>
        </w:rPr>
        <w:t xml:space="preserve">. </w:t>
      </w:r>
      <w:r w:rsidR="00DF389E">
        <w:rPr>
          <w:rFonts w:ascii="Arial" w:hAnsi="Arial" w:cs="Arial"/>
          <w:sz w:val="24"/>
          <w:szCs w:val="24"/>
        </w:rPr>
        <w:t>For large submissions, it is recommended that the</w:t>
      </w:r>
      <w:r w:rsidR="0024544E">
        <w:rPr>
          <w:rFonts w:ascii="Arial" w:hAnsi="Arial" w:cs="Arial"/>
          <w:sz w:val="24"/>
          <w:szCs w:val="24"/>
        </w:rPr>
        <w:t xml:space="preserve"> applications be</w:t>
      </w:r>
      <w:r w:rsidR="00544797">
        <w:rPr>
          <w:rFonts w:ascii="Arial" w:hAnsi="Arial" w:cs="Arial"/>
          <w:sz w:val="24"/>
          <w:szCs w:val="24"/>
        </w:rPr>
        <w:t xml:space="preserve"> compressed</w:t>
      </w:r>
      <w:r w:rsidR="00277695">
        <w:rPr>
          <w:rFonts w:ascii="Arial" w:hAnsi="Arial" w:cs="Arial"/>
          <w:sz w:val="24"/>
          <w:szCs w:val="24"/>
        </w:rPr>
        <w:t xml:space="preserve"> in .ZIP format</w:t>
      </w:r>
      <w:r w:rsidR="00B176EF">
        <w:rPr>
          <w:rFonts w:ascii="Arial" w:hAnsi="Arial" w:cs="Arial"/>
          <w:sz w:val="24"/>
          <w:szCs w:val="24"/>
        </w:rPr>
        <w:t xml:space="preserve"> to mitigat</w:t>
      </w:r>
      <w:r w:rsidR="00FF59C3">
        <w:rPr>
          <w:rFonts w:ascii="Arial" w:hAnsi="Arial" w:cs="Arial"/>
          <w:sz w:val="24"/>
          <w:szCs w:val="24"/>
        </w:rPr>
        <w:t>e email attachment size restrictions.</w:t>
      </w:r>
    </w:p>
    <w:p w14:paraId="1AD398F5" w14:textId="77777777" w:rsidR="007E0AD6" w:rsidRDefault="007E0AD6" w:rsidP="00DA6DA0">
      <w:pPr>
        <w:rPr>
          <w:rFonts w:ascii="Arial" w:hAnsi="Arial" w:cs="Arial"/>
          <w:sz w:val="24"/>
          <w:szCs w:val="24"/>
        </w:rPr>
      </w:pPr>
    </w:p>
    <w:p w14:paraId="59D441FC" w14:textId="5725577B" w:rsidR="00D578FD" w:rsidRDefault="005C425C" w:rsidP="00DA6D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Department Use Only:</w:t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7221"/>
      </w:tblGrid>
      <w:tr w:rsidR="00C138B3" w14:paraId="095B2592" w14:textId="000D918B" w:rsidTr="00C138B3">
        <w:trPr>
          <w:trHeight w:val="217"/>
          <w:tblCellSpacing w:w="28" w:type="dxa"/>
        </w:trPr>
        <w:tc>
          <w:tcPr>
            <w:tcW w:w="3539" w:type="dxa"/>
          </w:tcPr>
          <w:p w14:paraId="41418369" w14:textId="604AE382" w:rsidR="00C138B3" w:rsidRDefault="00C138B3" w:rsidP="00DA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Receipt</w:t>
            </w:r>
          </w:p>
        </w:tc>
        <w:tc>
          <w:tcPr>
            <w:tcW w:w="7251" w:type="dxa"/>
          </w:tcPr>
          <w:p w14:paraId="23954289" w14:textId="0B753622" w:rsidR="00C138B3" w:rsidRDefault="00C138B3" w:rsidP="00DA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Number</w:t>
            </w:r>
          </w:p>
        </w:tc>
      </w:tr>
      <w:tr w:rsidR="00C138B3" w14:paraId="5569F78E" w14:textId="30264EB9" w:rsidTr="00C138B3">
        <w:trPr>
          <w:trHeight w:val="623"/>
          <w:tblCellSpacing w:w="28" w:type="dxa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FE07" w14:textId="77777777" w:rsidR="00C138B3" w:rsidRDefault="00C138B3" w:rsidP="00DA6D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539" w14:textId="77777777" w:rsidR="00C138B3" w:rsidRDefault="00C138B3" w:rsidP="00DA6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8B3" w14:paraId="17CFA28E" w14:textId="77777777" w:rsidTr="00C138B3">
        <w:trPr>
          <w:trHeight w:val="93"/>
          <w:tblCellSpacing w:w="28" w:type="dxa"/>
        </w:trPr>
        <w:tc>
          <w:tcPr>
            <w:tcW w:w="3539" w:type="dxa"/>
          </w:tcPr>
          <w:p w14:paraId="75407C0D" w14:textId="77777777" w:rsidR="00C138B3" w:rsidRDefault="00C138B3" w:rsidP="7FA96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Decision</w:t>
            </w:r>
          </w:p>
        </w:tc>
        <w:tc>
          <w:tcPr>
            <w:tcW w:w="7251" w:type="dxa"/>
          </w:tcPr>
          <w:p w14:paraId="7BCD8E0E" w14:textId="2C50DD34" w:rsidR="00C138B3" w:rsidRDefault="00C138B3" w:rsidP="7FA96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Agreement Number (if approved)</w:t>
            </w:r>
          </w:p>
        </w:tc>
      </w:tr>
      <w:tr w:rsidR="00C138B3" w14:paraId="5BC55E6F" w14:textId="77777777" w:rsidTr="00C138B3">
        <w:trPr>
          <w:trHeight w:val="623"/>
          <w:tblCellSpacing w:w="28" w:type="dxa"/>
        </w:trPr>
        <w:tc>
          <w:tcPr>
            <w:tcW w:w="3539" w:type="dxa"/>
          </w:tcPr>
          <w:p w14:paraId="1357931E" w14:textId="3344E9A4" w:rsidR="00C138B3" w:rsidRDefault="00A976CD" w:rsidP="7FA9658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2167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6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138B3">
              <w:rPr>
                <w:rFonts w:ascii="Arial" w:hAnsi="Arial" w:cs="Arial"/>
                <w:sz w:val="24"/>
                <w:szCs w:val="24"/>
              </w:rPr>
              <w:t xml:space="preserve"> Approved</w:t>
            </w:r>
          </w:p>
          <w:p w14:paraId="79B11626" w14:textId="0BB64775" w:rsidR="00C138B3" w:rsidRDefault="00A976CD" w:rsidP="7FA9658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2399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138B3">
              <w:rPr>
                <w:rFonts w:ascii="Arial" w:hAnsi="Arial" w:cs="Arial"/>
                <w:sz w:val="24"/>
                <w:szCs w:val="24"/>
              </w:rPr>
              <w:t xml:space="preserve"> Denied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D19E" w14:textId="77777777" w:rsidR="00C138B3" w:rsidRDefault="00C138B3" w:rsidP="7FA96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66AA2B" w14:textId="77777777" w:rsidR="004354B2" w:rsidRPr="0053606D" w:rsidRDefault="004354B2" w:rsidP="7FA96584">
      <w:pPr>
        <w:rPr>
          <w:rFonts w:ascii="Arial" w:hAnsi="Arial" w:cs="Arial"/>
          <w:sz w:val="24"/>
          <w:szCs w:val="24"/>
        </w:rPr>
      </w:pPr>
    </w:p>
    <w:sectPr w:rsidR="004354B2" w:rsidRPr="0053606D" w:rsidSect="007D1AD6">
      <w:foot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2D41" w14:textId="77777777" w:rsidR="000D46C4" w:rsidRDefault="000D46C4" w:rsidP="00001617">
      <w:r>
        <w:separator/>
      </w:r>
    </w:p>
  </w:endnote>
  <w:endnote w:type="continuationSeparator" w:id="0">
    <w:p w14:paraId="4C4D5CC7" w14:textId="77777777" w:rsidR="000D46C4" w:rsidRDefault="000D46C4" w:rsidP="00001617">
      <w:r>
        <w:continuationSeparator/>
      </w:r>
    </w:p>
  </w:endnote>
  <w:endnote w:type="continuationNotice" w:id="1">
    <w:p w14:paraId="77A14F15" w14:textId="77777777" w:rsidR="000D46C4" w:rsidRDefault="000D4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A2C0" w14:textId="6332CD33" w:rsidR="00001617" w:rsidRDefault="001D7B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EF6F858" wp14:editId="63F325A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Text Box 1" descr="{&quot;HashCode&quot;:142400417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66043D" w14:textId="58B1EEEE" w:rsidR="001D7B1A" w:rsidRPr="001D7B1A" w:rsidRDefault="001D7B1A" w:rsidP="001D7B1A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D7B1A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arto="http://schemas.microsoft.com/office/word/2006/arto">
          <w:pict>
            <v:shapetype w14:anchorId="2EF6F8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142400417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" o:allowincell="f" filled="f" stroked="f" strokeweight=".5pt">
              <v:textbox inset="20pt,0,,0">
                <w:txbxContent>
                  <w:p w14:paraId="1666043D" w14:textId="58B1EEEE" w:rsidR="001D7B1A" w:rsidRPr="001D7B1A" w:rsidRDefault="001D7B1A" w:rsidP="001D7B1A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1D7B1A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86C4" w14:textId="77777777" w:rsidR="000D46C4" w:rsidRDefault="000D46C4" w:rsidP="00001617">
      <w:r>
        <w:separator/>
      </w:r>
    </w:p>
  </w:footnote>
  <w:footnote w:type="continuationSeparator" w:id="0">
    <w:p w14:paraId="4BC6B090" w14:textId="77777777" w:rsidR="000D46C4" w:rsidRDefault="000D46C4" w:rsidP="00001617">
      <w:r>
        <w:continuationSeparator/>
      </w:r>
    </w:p>
  </w:footnote>
  <w:footnote w:type="continuationNotice" w:id="1">
    <w:p w14:paraId="14AA4F62" w14:textId="77777777" w:rsidR="000D46C4" w:rsidRDefault="000D46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CC"/>
    <w:rsid w:val="00001617"/>
    <w:rsid w:val="00002F99"/>
    <w:rsid w:val="00004B20"/>
    <w:rsid w:val="00016332"/>
    <w:rsid w:val="0001660C"/>
    <w:rsid w:val="00021209"/>
    <w:rsid w:val="0004752C"/>
    <w:rsid w:val="0005335B"/>
    <w:rsid w:val="00055272"/>
    <w:rsid w:val="00055BEA"/>
    <w:rsid w:val="00063DF0"/>
    <w:rsid w:val="0007311C"/>
    <w:rsid w:val="00074346"/>
    <w:rsid w:val="0007656B"/>
    <w:rsid w:val="0009186F"/>
    <w:rsid w:val="0009208E"/>
    <w:rsid w:val="000C04E0"/>
    <w:rsid w:val="000C1A4A"/>
    <w:rsid w:val="000D46C4"/>
    <w:rsid w:val="000D495C"/>
    <w:rsid w:val="000E1839"/>
    <w:rsid w:val="000E3E1A"/>
    <w:rsid w:val="000E488D"/>
    <w:rsid w:val="000F2084"/>
    <w:rsid w:val="000F2D3A"/>
    <w:rsid w:val="000F4A9A"/>
    <w:rsid w:val="000F57B9"/>
    <w:rsid w:val="00105D35"/>
    <w:rsid w:val="00110635"/>
    <w:rsid w:val="001172AA"/>
    <w:rsid w:val="0012668E"/>
    <w:rsid w:val="00127013"/>
    <w:rsid w:val="00134BE3"/>
    <w:rsid w:val="00136464"/>
    <w:rsid w:val="00142363"/>
    <w:rsid w:val="00146A0A"/>
    <w:rsid w:val="00146E7F"/>
    <w:rsid w:val="00152FB3"/>
    <w:rsid w:val="00155EE2"/>
    <w:rsid w:val="00157093"/>
    <w:rsid w:val="00157F92"/>
    <w:rsid w:val="00177A3E"/>
    <w:rsid w:val="0018160E"/>
    <w:rsid w:val="0018178F"/>
    <w:rsid w:val="00196B92"/>
    <w:rsid w:val="00196E8F"/>
    <w:rsid w:val="001A003B"/>
    <w:rsid w:val="001A07E8"/>
    <w:rsid w:val="001A36C6"/>
    <w:rsid w:val="001C607A"/>
    <w:rsid w:val="001C783B"/>
    <w:rsid w:val="001D7B1A"/>
    <w:rsid w:val="001F1456"/>
    <w:rsid w:val="001F5EB0"/>
    <w:rsid w:val="001F5F2B"/>
    <w:rsid w:val="00200D8F"/>
    <w:rsid w:val="00205116"/>
    <w:rsid w:val="00210C5B"/>
    <w:rsid w:val="00211559"/>
    <w:rsid w:val="00211DD1"/>
    <w:rsid w:val="002123D4"/>
    <w:rsid w:val="0021293A"/>
    <w:rsid w:val="002151C0"/>
    <w:rsid w:val="00230D08"/>
    <w:rsid w:val="002320DA"/>
    <w:rsid w:val="00232A6F"/>
    <w:rsid w:val="00234753"/>
    <w:rsid w:val="00234929"/>
    <w:rsid w:val="00240147"/>
    <w:rsid w:val="0024464C"/>
    <w:rsid w:val="00244871"/>
    <w:rsid w:val="00244F4B"/>
    <w:rsid w:val="0024544E"/>
    <w:rsid w:val="0024697F"/>
    <w:rsid w:val="002512FD"/>
    <w:rsid w:val="00275159"/>
    <w:rsid w:val="002773DE"/>
    <w:rsid w:val="00277695"/>
    <w:rsid w:val="002819E1"/>
    <w:rsid w:val="002837ED"/>
    <w:rsid w:val="00297446"/>
    <w:rsid w:val="002A4E6C"/>
    <w:rsid w:val="002B0A4F"/>
    <w:rsid w:val="002B0F30"/>
    <w:rsid w:val="002D030C"/>
    <w:rsid w:val="002D3416"/>
    <w:rsid w:val="002D4E2A"/>
    <w:rsid w:val="002D5469"/>
    <w:rsid w:val="002D5833"/>
    <w:rsid w:val="002D639B"/>
    <w:rsid w:val="002E26AE"/>
    <w:rsid w:val="002E7C4B"/>
    <w:rsid w:val="002F108E"/>
    <w:rsid w:val="0031005B"/>
    <w:rsid w:val="00311198"/>
    <w:rsid w:val="0031452E"/>
    <w:rsid w:val="00315F31"/>
    <w:rsid w:val="00322560"/>
    <w:rsid w:val="003320A5"/>
    <w:rsid w:val="003321C9"/>
    <w:rsid w:val="00333B46"/>
    <w:rsid w:val="00353D13"/>
    <w:rsid w:val="00363CBC"/>
    <w:rsid w:val="00374B49"/>
    <w:rsid w:val="00380D07"/>
    <w:rsid w:val="00383C0B"/>
    <w:rsid w:val="00386F32"/>
    <w:rsid w:val="003872D6"/>
    <w:rsid w:val="00394C8F"/>
    <w:rsid w:val="003A1826"/>
    <w:rsid w:val="003B1561"/>
    <w:rsid w:val="003B5EEA"/>
    <w:rsid w:val="003C65F7"/>
    <w:rsid w:val="003D635E"/>
    <w:rsid w:val="003E520C"/>
    <w:rsid w:val="003E7409"/>
    <w:rsid w:val="003F2BB8"/>
    <w:rsid w:val="003F2E7E"/>
    <w:rsid w:val="003F6606"/>
    <w:rsid w:val="003F70D7"/>
    <w:rsid w:val="00400809"/>
    <w:rsid w:val="004050F0"/>
    <w:rsid w:val="00412F17"/>
    <w:rsid w:val="0042427E"/>
    <w:rsid w:val="00434E29"/>
    <w:rsid w:val="004354B2"/>
    <w:rsid w:val="004367B1"/>
    <w:rsid w:val="004417AB"/>
    <w:rsid w:val="00471DE8"/>
    <w:rsid w:val="0047428E"/>
    <w:rsid w:val="004771D3"/>
    <w:rsid w:val="004950B3"/>
    <w:rsid w:val="004B33BB"/>
    <w:rsid w:val="004B426F"/>
    <w:rsid w:val="004C5418"/>
    <w:rsid w:val="004D490A"/>
    <w:rsid w:val="004D6F47"/>
    <w:rsid w:val="004E512C"/>
    <w:rsid w:val="004E5933"/>
    <w:rsid w:val="004E6FF0"/>
    <w:rsid w:val="004F601B"/>
    <w:rsid w:val="00510AC5"/>
    <w:rsid w:val="00512F17"/>
    <w:rsid w:val="00512F85"/>
    <w:rsid w:val="00513D15"/>
    <w:rsid w:val="005148EA"/>
    <w:rsid w:val="005155BB"/>
    <w:rsid w:val="005220D0"/>
    <w:rsid w:val="00535AE8"/>
    <w:rsid w:val="0053606D"/>
    <w:rsid w:val="00537559"/>
    <w:rsid w:val="00544797"/>
    <w:rsid w:val="00552FF6"/>
    <w:rsid w:val="00566CF5"/>
    <w:rsid w:val="00567B01"/>
    <w:rsid w:val="00584000"/>
    <w:rsid w:val="00584328"/>
    <w:rsid w:val="00586D0F"/>
    <w:rsid w:val="0059380F"/>
    <w:rsid w:val="00594F94"/>
    <w:rsid w:val="005953CD"/>
    <w:rsid w:val="00596275"/>
    <w:rsid w:val="00596858"/>
    <w:rsid w:val="005A78B9"/>
    <w:rsid w:val="005C425C"/>
    <w:rsid w:val="005C5FA3"/>
    <w:rsid w:val="005C79EE"/>
    <w:rsid w:val="005D29E1"/>
    <w:rsid w:val="005E349B"/>
    <w:rsid w:val="005F2F84"/>
    <w:rsid w:val="005F4AF3"/>
    <w:rsid w:val="00601342"/>
    <w:rsid w:val="00601A8C"/>
    <w:rsid w:val="00631FF8"/>
    <w:rsid w:val="00642DCE"/>
    <w:rsid w:val="00644862"/>
    <w:rsid w:val="0065522B"/>
    <w:rsid w:val="006574C0"/>
    <w:rsid w:val="00661808"/>
    <w:rsid w:val="006653A6"/>
    <w:rsid w:val="006661EB"/>
    <w:rsid w:val="00673713"/>
    <w:rsid w:val="006958E9"/>
    <w:rsid w:val="006C629B"/>
    <w:rsid w:val="006C6E01"/>
    <w:rsid w:val="006D6198"/>
    <w:rsid w:val="006D6B2D"/>
    <w:rsid w:val="006E2C91"/>
    <w:rsid w:val="006E559D"/>
    <w:rsid w:val="006E5F4E"/>
    <w:rsid w:val="006F25ED"/>
    <w:rsid w:val="006F3A08"/>
    <w:rsid w:val="00703D31"/>
    <w:rsid w:val="00710647"/>
    <w:rsid w:val="007144CE"/>
    <w:rsid w:val="00715D33"/>
    <w:rsid w:val="007167A5"/>
    <w:rsid w:val="00723A0F"/>
    <w:rsid w:val="00724399"/>
    <w:rsid w:val="00725FB6"/>
    <w:rsid w:val="00746CA0"/>
    <w:rsid w:val="007610B8"/>
    <w:rsid w:val="0076394D"/>
    <w:rsid w:val="00777413"/>
    <w:rsid w:val="00777AC3"/>
    <w:rsid w:val="00781832"/>
    <w:rsid w:val="00796F48"/>
    <w:rsid w:val="007A0D9D"/>
    <w:rsid w:val="007A0E0A"/>
    <w:rsid w:val="007A1401"/>
    <w:rsid w:val="007A1CF8"/>
    <w:rsid w:val="007A7317"/>
    <w:rsid w:val="007B1E08"/>
    <w:rsid w:val="007B5B13"/>
    <w:rsid w:val="007B632E"/>
    <w:rsid w:val="007C15FC"/>
    <w:rsid w:val="007C5C4B"/>
    <w:rsid w:val="007D1AD6"/>
    <w:rsid w:val="007D4516"/>
    <w:rsid w:val="007D6F87"/>
    <w:rsid w:val="007E0AD6"/>
    <w:rsid w:val="007E33A3"/>
    <w:rsid w:val="007F0FAB"/>
    <w:rsid w:val="00816EAD"/>
    <w:rsid w:val="00822F4B"/>
    <w:rsid w:val="0082379D"/>
    <w:rsid w:val="008331EC"/>
    <w:rsid w:val="008419CB"/>
    <w:rsid w:val="00856985"/>
    <w:rsid w:val="00856F62"/>
    <w:rsid w:val="00867C03"/>
    <w:rsid w:val="0088276C"/>
    <w:rsid w:val="00896316"/>
    <w:rsid w:val="008971E3"/>
    <w:rsid w:val="008B2168"/>
    <w:rsid w:val="008B2DB5"/>
    <w:rsid w:val="008B5EC8"/>
    <w:rsid w:val="008C4D63"/>
    <w:rsid w:val="008D03A2"/>
    <w:rsid w:val="008E26BD"/>
    <w:rsid w:val="008F54A3"/>
    <w:rsid w:val="008F6B38"/>
    <w:rsid w:val="00900F44"/>
    <w:rsid w:val="009012FF"/>
    <w:rsid w:val="00903BBE"/>
    <w:rsid w:val="009045D0"/>
    <w:rsid w:val="009229F0"/>
    <w:rsid w:val="00923723"/>
    <w:rsid w:val="009331E7"/>
    <w:rsid w:val="0094483F"/>
    <w:rsid w:val="00945FBD"/>
    <w:rsid w:val="00950F5B"/>
    <w:rsid w:val="0095301E"/>
    <w:rsid w:val="00953A01"/>
    <w:rsid w:val="00961218"/>
    <w:rsid w:val="00967CEF"/>
    <w:rsid w:val="00976EA2"/>
    <w:rsid w:val="009844B2"/>
    <w:rsid w:val="00984E6F"/>
    <w:rsid w:val="00992774"/>
    <w:rsid w:val="009B07DD"/>
    <w:rsid w:val="009B500B"/>
    <w:rsid w:val="009C2DED"/>
    <w:rsid w:val="009C6EC7"/>
    <w:rsid w:val="009E3FEC"/>
    <w:rsid w:val="009F0E9D"/>
    <w:rsid w:val="009F5299"/>
    <w:rsid w:val="009F6055"/>
    <w:rsid w:val="00A01459"/>
    <w:rsid w:val="00A43333"/>
    <w:rsid w:val="00A53F03"/>
    <w:rsid w:val="00A67909"/>
    <w:rsid w:val="00A70B0F"/>
    <w:rsid w:val="00A714F5"/>
    <w:rsid w:val="00A71C50"/>
    <w:rsid w:val="00A72532"/>
    <w:rsid w:val="00A72D3E"/>
    <w:rsid w:val="00A976CD"/>
    <w:rsid w:val="00A97BB0"/>
    <w:rsid w:val="00AA124C"/>
    <w:rsid w:val="00AA5B5A"/>
    <w:rsid w:val="00AB0837"/>
    <w:rsid w:val="00AC3204"/>
    <w:rsid w:val="00AC371C"/>
    <w:rsid w:val="00AC7503"/>
    <w:rsid w:val="00AE05B8"/>
    <w:rsid w:val="00AE2CF6"/>
    <w:rsid w:val="00AF049C"/>
    <w:rsid w:val="00B018AD"/>
    <w:rsid w:val="00B059F7"/>
    <w:rsid w:val="00B102A2"/>
    <w:rsid w:val="00B125AF"/>
    <w:rsid w:val="00B136BE"/>
    <w:rsid w:val="00B1440F"/>
    <w:rsid w:val="00B176EF"/>
    <w:rsid w:val="00B26B34"/>
    <w:rsid w:val="00B33406"/>
    <w:rsid w:val="00B337E5"/>
    <w:rsid w:val="00B33B87"/>
    <w:rsid w:val="00B35E07"/>
    <w:rsid w:val="00B37FB3"/>
    <w:rsid w:val="00B453DB"/>
    <w:rsid w:val="00B457F2"/>
    <w:rsid w:val="00B52B5A"/>
    <w:rsid w:val="00B60693"/>
    <w:rsid w:val="00B674BF"/>
    <w:rsid w:val="00B72F2B"/>
    <w:rsid w:val="00B81F39"/>
    <w:rsid w:val="00B86A6B"/>
    <w:rsid w:val="00B871F0"/>
    <w:rsid w:val="00B87AA7"/>
    <w:rsid w:val="00B909DA"/>
    <w:rsid w:val="00B938D1"/>
    <w:rsid w:val="00B95B65"/>
    <w:rsid w:val="00BB2EC7"/>
    <w:rsid w:val="00BC7AD7"/>
    <w:rsid w:val="00BE4039"/>
    <w:rsid w:val="00BE4883"/>
    <w:rsid w:val="00BF7D75"/>
    <w:rsid w:val="00C1218C"/>
    <w:rsid w:val="00C138B3"/>
    <w:rsid w:val="00C20943"/>
    <w:rsid w:val="00C22964"/>
    <w:rsid w:val="00C24EAC"/>
    <w:rsid w:val="00C26787"/>
    <w:rsid w:val="00C37C32"/>
    <w:rsid w:val="00C5426F"/>
    <w:rsid w:val="00C623E2"/>
    <w:rsid w:val="00C63EBA"/>
    <w:rsid w:val="00C74756"/>
    <w:rsid w:val="00C94FFF"/>
    <w:rsid w:val="00C95A92"/>
    <w:rsid w:val="00C95B46"/>
    <w:rsid w:val="00C9756E"/>
    <w:rsid w:val="00CA4D09"/>
    <w:rsid w:val="00CB14B1"/>
    <w:rsid w:val="00CB17FA"/>
    <w:rsid w:val="00CB22B2"/>
    <w:rsid w:val="00CC05E6"/>
    <w:rsid w:val="00CC575F"/>
    <w:rsid w:val="00CD7630"/>
    <w:rsid w:val="00D0004F"/>
    <w:rsid w:val="00D0035D"/>
    <w:rsid w:val="00D02E15"/>
    <w:rsid w:val="00D25BF8"/>
    <w:rsid w:val="00D31D61"/>
    <w:rsid w:val="00D52C38"/>
    <w:rsid w:val="00D53EAE"/>
    <w:rsid w:val="00D578FD"/>
    <w:rsid w:val="00D57EB9"/>
    <w:rsid w:val="00D60D2A"/>
    <w:rsid w:val="00D6312F"/>
    <w:rsid w:val="00D64B73"/>
    <w:rsid w:val="00D874E3"/>
    <w:rsid w:val="00D87870"/>
    <w:rsid w:val="00D87B25"/>
    <w:rsid w:val="00D9551C"/>
    <w:rsid w:val="00DA260D"/>
    <w:rsid w:val="00DA6DA0"/>
    <w:rsid w:val="00DC50F3"/>
    <w:rsid w:val="00DD5196"/>
    <w:rsid w:val="00DD53E6"/>
    <w:rsid w:val="00DF018E"/>
    <w:rsid w:val="00DF389E"/>
    <w:rsid w:val="00DF4F3D"/>
    <w:rsid w:val="00E00E61"/>
    <w:rsid w:val="00E01B9F"/>
    <w:rsid w:val="00E04696"/>
    <w:rsid w:val="00E245E3"/>
    <w:rsid w:val="00E267D0"/>
    <w:rsid w:val="00E33764"/>
    <w:rsid w:val="00E40FAF"/>
    <w:rsid w:val="00E418FC"/>
    <w:rsid w:val="00E41AC7"/>
    <w:rsid w:val="00E472E0"/>
    <w:rsid w:val="00E53735"/>
    <w:rsid w:val="00E647C2"/>
    <w:rsid w:val="00E6606C"/>
    <w:rsid w:val="00E74930"/>
    <w:rsid w:val="00E837A6"/>
    <w:rsid w:val="00E83969"/>
    <w:rsid w:val="00E860EF"/>
    <w:rsid w:val="00E95440"/>
    <w:rsid w:val="00E971AC"/>
    <w:rsid w:val="00EB0709"/>
    <w:rsid w:val="00EB44FE"/>
    <w:rsid w:val="00EC56E0"/>
    <w:rsid w:val="00ED6AFD"/>
    <w:rsid w:val="00EF7BE7"/>
    <w:rsid w:val="00F01480"/>
    <w:rsid w:val="00F05CD8"/>
    <w:rsid w:val="00F07281"/>
    <w:rsid w:val="00F13C00"/>
    <w:rsid w:val="00F26945"/>
    <w:rsid w:val="00F34658"/>
    <w:rsid w:val="00F37742"/>
    <w:rsid w:val="00F42F6E"/>
    <w:rsid w:val="00F43DCA"/>
    <w:rsid w:val="00F443C3"/>
    <w:rsid w:val="00F454B5"/>
    <w:rsid w:val="00F4711D"/>
    <w:rsid w:val="00F50ECC"/>
    <w:rsid w:val="00F91180"/>
    <w:rsid w:val="00FB2BEA"/>
    <w:rsid w:val="00FB2CEA"/>
    <w:rsid w:val="00FB6A52"/>
    <w:rsid w:val="00FC03BC"/>
    <w:rsid w:val="00FC0810"/>
    <w:rsid w:val="00FD508C"/>
    <w:rsid w:val="00FE00B2"/>
    <w:rsid w:val="00FE394A"/>
    <w:rsid w:val="00FE6432"/>
    <w:rsid w:val="00FE6F8A"/>
    <w:rsid w:val="00FF4F98"/>
    <w:rsid w:val="00FF59C3"/>
    <w:rsid w:val="00FF6B81"/>
    <w:rsid w:val="02DC6E8D"/>
    <w:rsid w:val="08C9EE9C"/>
    <w:rsid w:val="092BCA19"/>
    <w:rsid w:val="0D1EBB24"/>
    <w:rsid w:val="12AD7CF5"/>
    <w:rsid w:val="156D9508"/>
    <w:rsid w:val="16088BE7"/>
    <w:rsid w:val="2163120C"/>
    <w:rsid w:val="22D9E759"/>
    <w:rsid w:val="31CC764B"/>
    <w:rsid w:val="35C5B99F"/>
    <w:rsid w:val="374FE262"/>
    <w:rsid w:val="41A68D71"/>
    <w:rsid w:val="41AB4B28"/>
    <w:rsid w:val="437EF756"/>
    <w:rsid w:val="441ABE0C"/>
    <w:rsid w:val="453275C8"/>
    <w:rsid w:val="459F4E3C"/>
    <w:rsid w:val="4C139E75"/>
    <w:rsid w:val="4D6E66F8"/>
    <w:rsid w:val="5124A0A7"/>
    <w:rsid w:val="54A131A3"/>
    <w:rsid w:val="57A68D2A"/>
    <w:rsid w:val="57C30F9A"/>
    <w:rsid w:val="5A9A8E3A"/>
    <w:rsid w:val="5C365E9B"/>
    <w:rsid w:val="62A8C59C"/>
    <w:rsid w:val="6511C4DE"/>
    <w:rsid w:val="6881EA6A"/>
    <w:rsid w:val="6A3B3B62"/>
    <w:rsid w:val="6C19456F"/>
    <w:rsid w:val="6DBE6017"/>
    <w:rsid w:val="70101D64"/>
    <w:rsid w:val="71ABEDC5"/>
    <w:rsid w:val="75E20988"/>
    <w:rsid w:val="770D585D"/>
    <w:rsid w:val="7E7C50CB"/>
    <w:rsid w:val="7FA96584"/>
    <w:rsid w:val="7FC2B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B63298"/>
  <w15:chartTrackingRefBased/>
  <w15:docId w15:val="{168F12A6-77B0-4AB3-A710-DAE94EDA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617"/>
  </w:style>
  <w:style w:type="paragraph" w:styleId="Footer">
    <w:name w:val="footer"/>
    <w:basedOn w:val="Normal"/>
    <w:link w:val="FooterChar"/>
    <w:uiPriority w:val="99"/>
    <w:unhideWhenUsed/>
    <w:rsid w:val="00001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617"/>
  </w:style>
  <w:style w:type="character" w:styleId="Hyperlink">
    <w:name w:val="Hyperlink"/>
    <w:basedOn w:val="DefaultParagraphFont"/>
    <w:uiPriority w:val="99"/>
    <w:unhideWhenUsed/>
    <w:rsid w:val="00536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0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2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9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9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rboncapture.energy@gov.ab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arboncapture.energy@gov.ab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raining.energy.gov.ab.ca/Forms/Pore%20Space%20Unit%20Agreement%20Template_.pdf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14" Type="http://schemas.openxmlformats.org/officeDocument/2006/relationships/hyperlink" Target="https://training.energy.gov.ab.ca/Guides/Small-Scale%20and%20Remote%20Carbon%20Sequestration%20Tenure%20-%20Application%20Guidelines.pdf" TargetMode="Externa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EAA55029EE4EBE8B22CE6795CCF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BBE5-7F07-424D-AD6F-C139ADE4688A}"/>
      </w:docPartPr>
      <w:docPartBody>
        <w:p w:rsidR="00CC7F5B" w:rsidRDefault="00CC7F5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E3"/>
    <w:rsid w:val="00091679"/>
    <w:rsid w:val="003014F8"/>
    <w:rsid w:val="004108AE"/>
    <w:rsid w:val="005D15E3"/>
    <w:rsid w:val="005F4041"/>
    <w:rsid w:val="00AD190A"/>
    <w:rsid w:val="00CC7F5B"/>
    <w:rsid w:val="00E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8dedacd1-8ed8-4364-83a4-3ca25ad2d993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ED131097C654DBDEE92DB85F9B3D4" ma:contentTypeVersion="8" ma:contentTypeDescription="Create a new document." ma:contentTypeScope="" ma:versionID="b86ff916ca5bdeab05e0774bb12f64b8">
  <xsd:schema xmlns:xsd="http://www.w3.org/2001/XMLSchema" xmlns:xs="http://www.w3.org/2001/XMLSchema" xmlns:p="http://schemas.microsoft.com/office/2006/metadata/properties" xmlns:ns1="http://schemas.microsoft.com/sharepoint/v3" xmlns:ns2="e6d83808-03cb-4f3c-af89-207626cead88" targetNamespace="http://schemas.microsoft.com/office/2006/metadata/properties" ma:root="true" ma:fieldsID="14c02ea00072779f59d0b38ec561ac74" ns1:_="" ns2:_="">
    <xsd:import namespace="http://schemas.microsoft.com/sharepoint/v3"/>
    <xsd:import namespace="e6d83808-03cb-4f3c-af89-207626cead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3808-03cb-4f3c-af89-207626cea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B3ECA-1256-4EDF-B5D9-EBA0C5B85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1EDD2-18B5-4849-9177-263F9BA883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174FE0-3863-4A7F-8631-AEE8A44E4BBB}">
  <ds:schemaRefs>
    <ds:schemaRef ds:uri="http://schemas.microsoft.com/office/2006/metadata/properties"/>
    <ds:schemaRef ds:uri="http://schemas.microsoft.com/office/infopath/2007/PartnerControls"/>
    <ds:schemaRef ds:uri="350c7f2d-22b5-4c05-88ab-16906deb3555"/>
    <ds:schemaRef ds:uri="777cf906-35e8-4546-bf93-4fef6bc3de52"/>
  </ds:schemaRefs>
</ds:datastoreItem>
</file>

<file path=customXml/itemProps4.xml><?xml version="1.0" encoding="utf-8"?>
<ds:datastoreItem xmlns:ds="http://schemas.openxmlformats.org/officeDocument/2006/customXml" ds:itemID="{E88176E5-BBD9-4596-A055-C1B81B94BC8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D343CA-5A95-42AB-B189-9E95FA7D9E13}"/>
</file>

<file path=customXml/itemProps6.xml><?xml version="1.0" encoding="utf-8"?>
<ds:datastoreItem xmlns:ds="http://schemas.openxmlformats.org/officeDocument/2006/customXml" ds:itemID="{0F5B533B-8D27-400B-8A4B-25BABD22D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371</Words>
  <Characters>2241</Characters>
  <Application>Microsoft Office Word</Application>
  <DocSecurity>0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Small-Scale and Remote - Application Form</dc:title>
  <dc:subject/>
  <dc:creator>Lakota Stedel</dc:creator>
  <cp:keywords/>
  <dc:description/>
  <cp:lastModifiedBy>Johnalynne Hebert</cp:lastModifiedBy>
  <cp:revision>5</cp:revision>
  <dcterms:created xsi:type="dcterms:W3CDTF">2023-09-12T19:04:00Z</dcterms:created>
  <dcterms:modified xsi:type="dcterms:W3CDTF">2023-09-13T17:59:00Z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0x0101002ADED131097C654DBDEE92DB85F9B3D4</vt:lpwstr>
  </property>
  <property fmtid="{D5CDD505-2E9C-101B-9397-08002B2CF9AE}" pid="3" name="_dlc_DocIdItemGuid">
    <vt:lpwstr>6ce4c970-a491-4bf9-b63b-003198906723</vt:lpwstr>
  </property>
  <property fmtid="{D5CDD505-2E9C-101B-9397-08002B2CF9AE}" pid="4" name="Document Type GoA">
    <vt:lpwstr/>
  </property>
  <property fmtid="{D5CDD505-2E9C-101B-9397-08002B2CF9AE}" pid="5" name="Status GoA">
    <vt:lpwstr/>
  </property>
  <property fmtid="{D5CDD505-2E9C-101B-9397-08002B2CF9AE}" pid="6" name="Closure Criteria Met">
    <vt:lpwstr>1;#No|7a3957b4-6333-4b3f-aca5-11043f0480fb</vt:lpwstr>
  </property>
  <property fmtid="{D5CDD505-2E9C-101B-9397-08002B2CF9AE}" pid="7" name="Function GoA">
    <vt:lpwstr/>
  </property>
  <property fmtid="{D5CDD505-2E9C-101B-9397-08002B2CF9AE}" pid="8" name="Organization GoA">
    <vt:lpwstr/>
  </property>
  <property fmtid="{D5CDD505-2E9C-101B-9397-08002B2CF9AE}" pid="9" name="MediaServiceImageTags">
    <vt:lpwstr/>
  </property>
  <property fmtid="{D5CDD505-2E9C-101B-9397-08002B2CF9AE}" pid="10" name="lcf76f155ced4ddcb4097134ff3c332f">
    <vt:lpwstr/>
  </property>
  <property fmtid="{D5CDD505-2E9C-101B-9397-08002B2CF9AE}" pid="11" name="MSIP_Label_abf2ea38-542c-4b75-bd7d-582ec36a519f_Enabled">
    <vt:lpwstr>true</vt:lpwstr>
  </property>
  <property fmtid="{D5CDD505-2E9C-101B-9397-08002B2CF9AE}" pid="12" name="MSIP_Label_abf2ea38-542c-4b75-bd7d-582ec36a519f_SetDate">
    <vt:lpwstr>2023-08-11T21:46:33Z</vt:lpwstr>
  </property>
  <property fmtid="{D5CDD505-2E9C-101B-9397-08002B2CF9AE}" pid="13" name="MSIP_Label_abf2ea38-542c-4b75-bd7d-582ec36a519f_Method">
    <vt:lpwstr>Standard</vt:lpwstr>
  </property>
  <property fmtid="{D5CDD505-2E9C-101B-9397-08002B2CF9AE}" pid="14" name="MSIP_Label_abf2ea38-542c-4b75-bd7d-582ec36a519f_Name">
    <vt:lpwstr>Protected A</vt:lpwstr>
  </property>
  <property fmtid="{D5CDD505-2E9C-101B-9397-08002B2CF9AE}" pid="15" name="MSIP_Label_abf2ea38-542c-4b75-bd7d-582ec36a519f_SiteId">
    <vt:lpwstr>2bb51c06-af9b-42c5-8bf5-3c3b7b10850b</vt:lpwstr>
  </property>
  <property fmtid="{D5CDD505-2E9C-101B-9397-08002B2CF9AE}" pid="16" name="MSIP_Label_abf2ea38-542c-4b75-bd7d-582ec36a519f_ActionId">
    <vt:lpwstr>b1748b1a-0752-4096-9856-5956814d03b4</vt:lpwstr>
  </property>
  <property fmtid="{D5CDD505-2E9C-101B-9397-08002B2CF9AE}" pid="17" name="MSIP_Label_abf2ea38-542c-4b75-bd7d-582ec36a519f_ContentBits">
    <vt:lpwstr>2</vt:lpwstr>
  </property>
</Properties>
</file>